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Shandon Goldman</w:t>
        <w:tab/>
      </w:r>
    </w:p>
    <w:p>
      <w:pPr>
        <w:pStyle w:val="Body"/>
        <w:bidi w:val="0"/>
      </w:pPr>
      <w:r>
        <w:rPr>
          <w:rtl w:val="0"/>
        </w:rPr>
        <w:t>Ms. Stephanie Williams</w:t>
      </w:r>
    </w:p>
    <w:p>
      <w:pPr>
        <w:pStyle w:val="Body"/>
        <w:bidi w:val="0"/>
      </w:pPr>
      <w:r>
        <w:rPr>
          <w:rtl w:val="0"/>
        </w:rPr>
        <w:t>Composition II</w:t>
      </w:r>
    </w:p>
    <w:p>
      <w:pPr>
        <w:pStyle w:val="Body"/>
        <w:bidi w:val="0"/>
      </w:pPr>
      <w:r>
        <w:rPr/>
        <w:fldChar w:fldCharType="begin" w:fldLock="0"/>
      </w:r>
      <w:r>
        <w:instrText xml:space="preserve"> DATE \@ "MMMM d, y" </w:instrText>
      </w:r>
      <w:r>
        <w:rPr/>
        <w:fldChar w:fldCharType="separate" w:fldLock="0"/>
      </w:r>
      <w:r>
        <w:rPr>
          <w:rtl w:val="0"/>
        </w:rPr>
        <w:t>March 30, 2017</w:t>
      </w:r>
      <w:r>
        <w:rPr/>
        <w:fldChar w:fldCharType="end" w:fldLock="1"/>
      </w:r>
    </w:p>
    <w:p>
      <w:pPr>
        <w:pStyle w:val="Title"/>
        <w:bidi w:val="0"/>
      </w:pPr>
      <w:r>
        <w:rPr>
          <w:rtl w:val="0"/>
        </w:rPr>
        <w:t>Annotated Bibliography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  <w:lang w:val="da-DK"/>
        </w:rPr>
        <w:t xml:space="preserve">Kolstrup, Line Agger, Kristian Ugelvig Koopmann, Uffe Harboe Nygaard, Rie </w:t>
      </w:r>
      <w:r>
        <w:tab/>
        <w:tab/>
        <w:tab/>
      </w:r>
      <w:r>
        <w:rPr>
          <w:rtl w:val="0"/>
        </w:rPr>
        <w:t xml:space="preserve">Harboe Nygaard, and Peter Agger. "Injuries during football tournaments in </w:t>
      </w:r>
      <w:r>
        <w:tab/>
        <w:tab/>
        <w:tab/>
      </w:r>
      <w:r>
        <w:rPr>
          <w:rtl w:val="0"/>
        </w:rPr>
        <w:t xml:space="preserve">45,000 children and adolescents." European Journal of Sport Science </w:t>
      </w:r>
      <w:r>
        <w:tab/>
        <w:tab/>
        <w:tab/>
      </w:r>
      <w:r>
        <w:rPr>
          <w:rtl w:val="0"/>
        </w:rPr>
        <w:t>16.8 (2016): 1167-175. Web.</w:t>
      </w:r>
      <w:r>
        <w:rPr>
          <w:rtl w:val="0"/>
        </w:rPr>
        <w:t xml:space="preserve"> The aim of this source was to investigate </w:t>
      </w:r>
    </w:p>
    <w:p>
      <w:pPr>
        <w:pStyle w:val="Body 2"/>
        <w:bidi w:val="0"/>
      </w:pPr>
      <w:r>
        <w:rPr>
          <w:rtl w:val="0"/>
        </w:rPr>
        <w:tab/>
        <w:t xml:space="preserve">injuries in youth football. It is a credible source because it is an academic </w:t>
      </w:r>
    </w:p>
    <w:p>
      <w:pPr>
        <w:pStyle w:val="Body 2"/>
        <w:bidi w:val="0"/>
      </w:pPr>
      <w:r>
        <w:rPr>
          <w:rtl w:val="0"/>
        </w:rPr>
        <w:tab/>
        <w:t>writing on research conducted by scientists. It</w:t>
      </w:r>
      <w:r>
        <w:rPr>
          <w:rtl w:val="0"/>
        </w:rPr>
        <w:t>’</w:t>
      </w:r>
      <w:r>
        <w:rPr>
          <w:rtl w:val="0"/>
        </w:rPr>
        <w:t xml:space="preserve">s relevancy lies in the fact </w:t>
      </w:r>
    </w:p>
    <w:p>
      <w:pPr>
        <w:pStyle w:val="Body 2"/>
        <w:bidi w:val="0"/>
      </w:pPr>
      <w:r>
        <w:rPr>
          <w:rtl w:val="0"/>
        </w:rPr>
        <w:tab/>
        <w:t xml:space="preserve">that their research is conducted on the number of injuries that were </w:t>
      </w:r>
    </w:p>
    <w:p>
      <w:pPr>
        <w:pStyle w:val="Body 2"/>
        <w:bidi w:val="0"/>
      </w:pPr>
      <w:r>
        <w:rPr>
          <w:rtl w:val="0"/>
        </w:rPr>
        <w:tab/>
        <w:t xml:space="preserve">sustained while playing football. </w:t>
      </w:r>
    </w:p>
    <w:p>
      <w:pPr>
        <w:pStyle w:val="Body 2"/>
        <w:bidi w:val="0"/>
      </w:pPr>
      <w:r>
        <w:rPr>
          <w:rtl w:val="0"/>
        </w:rPr>
        <w:t xml:space="preserve">Barron, Mary, Crystal Branta, John Powell, Martha Ewing, Daniel Gould, and </w:t>
      </w:r>
      <w:r>
        <w:tab/>
        <w:tab/>
        <w:tab/>
      </w:r>
      <w:r>
        <w:rPr>
          <w:rtl w:val="0"/>
        </w:rPr>
        <w:t xml:space="preserve">Kimberly Maier. "Effects of an Injury Prevention Program on Injury Rates </w:t>
      </w:r>
      <w:r>
        <w:tab/>
        <w:tab/>
        <w:tab/>
      </w:r>
      <w:r>
        <w:rPr>
          <w:rtl w:val="0"/>
        </w:rPr>
        <w:t xml:space="preserve">in American Youth Football." International Journal of Sports Science and </w:t>
      </w:r>
      <w:r>
        <w:tab/>
        <w:tab/>
        <w:tab/>
      </w:r>
      <w:r>
        <w:rPr>
          <w:rtl w:val="0"/>
        </w:rPr>
        <w:t>Coaching 9.5 (2014): 1227-240. Web.</w:t>
      </w:r>
      <w:r>
        <w:rPr>
          <w:rtl w:val="0"/>
        </w:rPr>
        <w:t xml:space="preserve"> This is an article written about </w:t>
      </w:r>
    </w:p>
    <w:p>
      <w:pPr>
        <w:pStyle w:val="Body 2"/>
        <w:bidi w:val="0"/>
      </w:pPr>
      <w:r>
        <w:rPr>
          <w:rtl w:val="0"/>
        </w:rPr>
        <w:tab/>
        <w:t xml:space="preserve">preventing injuries in football and the results that they found. This is </w:t>
      </w:r>
    </w:p>
    <w:p>
      <w:pPr>
        <w:pStyle w:val="Body 2"/>
        <w:bidi w:val="0"/>
      </w:pPr>
      <w:r>
        <w:rPr>
          <w:rtl w:val="0"/>
        </w:rPr>
        <w:tab/>
        <w:t>credible because it is an academic research paper conducted by college</w:t>
      </w:r>
    </w:p>
    <w:p>
      <w:pPr>
        <w:pStyle w:val="Body 2"/>
        <w:bidi w:val="0"/>
      </w:pPr>
      <w:r>
        <w:rPr>
          <w:rtl w:val="0"/>
        </w:rPr>
        <w:tab/>
        <w:t xml:space="preserve">journalists. This adds more evidence to the prevention of injury in football </w:t>
      </w:r>
    </w:p>
    <w:p>
      <w:pPr>
        <w:pStyle w:val="Body 2"/>
        <w:bidi w:val="0"/>
      </w:pPr>
      <w:r>
        <w:rPr>
          <w:rtl w:val="0"/>
        </w:rPr>
        <w:tab/>
        <w:t>topic in my paper.</w:t>
      </w:r>
    </w:p>
    <w:p>
      <w:pPr>
        <w:pStyle w:val="Body 2"/>
        <w:bidi w:val="0"/>
      </w:pPr>
      <w:r>
        <w:rPr>
          <w:rtl w:val="0"/>
          <w:lang w:val="nl-NL"/>
        </w:rPr>
        <w:t xml:space="preserve">Willigenburg, Nienke W., James R. Borchers, Richard Quincy, Christopher C. </w:t>
      </w:r>
      <w:r>
        <w:tab/>
        <w:tab/>
        <w:tab/>
      </w:r>
      <w:r>
        <w:rPr>
          <w:rtl w:val="0"/>
        </w:rPr>
        <w:t>Kaeding, and Timothy E. Hewett. "Comparison of Injuries in American Co</w:t>
      </w:r>
      <w:r>
        <w:rPr>
          <w:rtl w:val="0"/>
        </w:rPr>
        <w:t>-</w:t>
        <w:tab/>
        <w:tab/>
        <w:tab/>
      </w:r>
      <w:r>
        <w:rPr>
          <w:rtl w:val="0"/>
        </w:rPr>
        <w:t>legiate Football and Club Rugby." The American Journal of Sports Medi</w:t>
      </w:r>
      <w:r>
        <w:rPr>
          <w:rtl w:val="0"/>
        </w:rPr>
        <w:t>-</w:t>
        <w:tab/>
        <w:tab/>
        <w:tab/>
      </w:r>
      <w:r>
        <w:rPr>
          <w:rtl w:val="0"/>
          <w:lang w:val="it-IT"/>
        </w:rPr>
        <w:t>cine 44.3 (2016): 753-60. Web.</w:t>
      </w:r>
      <w:r>
        <w:rPr>
          <w:rtl w:val="0"/>
        </w:rPr>
        <w:t xml:space="preserve"> This is an article on the comparison of </w:t>
      </w:r>
    </w:p>
    <w:p>
      <w:pPr>
        <w:pStyle w:val="Body 2"/>
        <w:bidi w:val="0"/>
      </w:pPr>
      <w:r>
        <w:rPr>
          <w:rtl w:val="0"/>
        </w:rPr>
        <w:tab/>
        <w:t xml:space="preserve">injuries sustained between rugby and football. The American Journal of </w:t>
      </w:r>
    </w:p>
    <w:p>
      <w:pPr>
        <w:pStyle w:val="Body 2"/>
        <w:bidi w:val="0"/>
      </w:pPr>
      <w:r>
        <w:rPr>
          <w:rtl w:val="0"/>
        </w:rPr>
        <w:tab/>
        <w:t>Sports Medicine is a very credible source for me to find this information.</w:t>
      </w:r>
    </w:p>
    <w:p>
      <w:pPr>
        <w:pStyle w:val="Body 2"/>
        <w:bidi w:val="0"/>
      </w:pPr>
      <w:r>
        <w:rPr>
          <w:rtl w:val="0"/>
        </w:rPr>
        <w:tab/>
        <w:t xml:space="preserve">This is interesting towards my topic because rugby players have less </w:t>
      </w:r>
    </w:p>
    <w:p>
      <w:pPr>
        <w:pStyle w:val="Body 2"/>
        <w:bidi w:val="0"/>
      </w:pPr>
      <w:r>
        <w:rPr>
          <w:rtl w:val="0"/>
        </w:rPr>
        <w:tab/>
        <w:t xml:space="preserve">protective equipment than football players. </w:t>
      </w:r>
    </w:p>
    <w:p>
      <w:pPr>
        <w:pStyle w:val="Body 2"/>
        <w:bidi w:val="0"/>
      </w:pPr>
      <w:r>
        <w:rPr>
          <w:rtl w:val="0"/>
        </w:rPr>
        <w:t xml:space="preserve">Willigenburg, N. W., J. R. Borchers, R. Quincy, C. C. Kaeding, and T. E. Hewett. </w:t>
      </w:r>
      <w:r>
        <w:tab/>
        <w:tab/>
        <w:tab/>
      </w:r>
      <w:r>
        <w:rPr>
          <w:rtl w:val="0"/>
        </w:rPr>
        <w:t xml:space="preserve">"Collegiate Rugby Has Lower Injury Incidence Than American Football: </w:t>
      </w:r>
      <w:r>
        <w:tab/>
        <w:tab/>
        <w:tab/>
      </w:r>
      <w:r>
        <w:rPr>
          <w:rtl w:val="0"/>
        </w:rPr>
        <w:t xml:space="preserve">Response." The American Journal of Sports Medicine 44.6 (2016): n. pag. </w:t>
      </w:r>
      <w:r>
        <w:tab/>
        <w:tab/>
        <w:tab/>
      </w:r>
      <w:r>
        <w:rPr>
          <w:rtl w:val="0"/>
        </w:rPr>
        <w:t>Web.</w:t>
      </w:r>
      <w:r>
        <w:rPr>
          <w:rtl w:val="0"/>
        </w:rPr>
        <w:t xml:space="preserve"> This is an article on collegiate rugby injuries in response to the </w:t>
      </w:r>
    </w:p>
    <w:p>
      <w:pPr>
        <w:pStyle w:val="Body 2"/>
        <w:bidi w:val="0"/>
      </w:pPr>
      <w:r>
        <w:rPr>
          <w:rtl w:val="0"/>
        </w:rPr>
        <w:tab/>
        <w:t>previous source on club rugby injuries versus football injuries. This is a</w:t>
      </w:r>
    </w:p>
    <w:p>
      <w:pPr>
        <w:pStyle w:val="Body 2"/>
        <w:bidi w:val="0"/>
      </w:pPr>
      <w:r>
        <w:rPr>
          <w:rtl w:val="0"/>
        </w:rPr>
        <w:tab/>
        <w:t>credible source coming form the American Journal of Sports Medicine. It</w:t>
      </w:r>
    </w:p>
    <w:p>
      <w:pPr>
        <w:pStyle w:val="Body 2"/>
        <w:bidi w:val="0"/>
      </w:pPr>
      <w:r>
        <w:rPr>
          <w:rtl w:val="0"/>
        </w:rPr>
        <w:tab/>
        <w:t xml:space="preserve">is an interesting fact that college rugby has less injuries than football. </w:t>
      </w:r>
    </w:p>
    <w:p>
      <w:pPr>
        <w:pStyle w:val="Body 2"/>
        <w:bidi w:val="0"/>
      </w:pPr>
      <w:r>
        <w:rPr>
          <w:rtl w:val="0"/>
        </w:rPr>
        <w:t xml:space="preserve">Rowland, T. "Catastrophic Head Injuries in High School and College Football </w:t>
      </w:r>
      <w:r>
        <w:tab/>
        <w:tab/>
        <w:tab/>
      </w:r>
      <w:r>
        <w:rPr>
          <w:rtl w:val="0"/>
        </w:rPr>
        <w:t>Players." Yearbook of Sports Medicine 2008 (2008): 8-9. Web.</w:t>
      </w:r>
      <w:r>
        <w:rPr>
          <w:rtl w:val="0"/>
        </w:rPr>
        <w:t xml:space="preserve"> This </w:t>
      </w:r>
    </w:p>
    <w:p>
      <w:pPr>
        <w:pStyle w:val="Body 2"/>
        <w:bidi w:val="0"/>
      </w:pPr>
      <w:r>
        <w:rPr>
          <w:rtl w:val="0"/>
        </w:rPr>
        <w:tab/>
        <w:t>reflects on head injuries sustained on the high school and collegiate level.</w:t>
      </w:r>
    </w:p>
    <w:p>
      <w:pPr>
        <w:pStyle w:val="Body 2"/>
        <w:bidi w:val="0"/>
      </w:pPr>
      <w:r>
        <w:rPr>
          <w:rtl w:val="0"/>
        </w:rPr>
        <w:tab/>
        <w:t>Written for the Yearbook of Sports Medicine, this shows reliable numbers</w:t>
      </w:r>
    </w:p>
    <w:p>
      <w:pPr>
        <w:pStyle w:val="Body 2"/>
        <w:bidi w:val="0"/>
      </w:pPr>
      <w:r>
        <w:rPr>
          <w:rtl w:val="0"/>
        </w:rPr>
        <w:tab/>
        <w:t xml:space="preserve">on the topic. Head injuries are a key part of my paper so this is good </w:t>
      </w:r>
    </w:p>
    <w:p>
      <w:pPr>
        <w:pStyle w:val="Body 2"/>
        <w:bidi w:val="0"/>
      </w:pPr>
      <w:r>
        <w:rPr>
          <w:rtl w:val="0"/>
        </w:rPr>
        <w:tab/>
        <w:t xml:space="preserve">information. </w:t>
      </w:r>
    </w:p>
    <w:p>
      <w:pPr>
        <w:pStyle w:val="Body 2"/>
        <w:bidi w:val="0"/>
      </w:pPr>
      <w:r>
        <w:rPr>
          <w:rtl w:val="0"/>
        </w:rPr>
        <w:t>Brophy, Robert H., Rick W. Wright, John W. Powell, and Matthew J. Matava. "In</w:t>
      </w:r>
      <w:r>
        <w:tab/>
        <w:tab/>
        <w:tab/>
      </w:r>
      <w:r>
        <w:rPr>
          <w:rtl w:val="0"/>
        </w:rPr>
        <w:t xml:space="preserve">juries to Kickers in American Football." The American Journal of Sports </w:t>
      </w:r>
      <w:r>
        <w:tab/>
        <w:tab/>
        <w:tab/>
      </w:r>
      <w:r>
        <w:rPr>
          <w:rtl w:val="0"/>
          <w:lang w:val="it-IT"/>
        </w:rPr>
        <w:t>Medicine 38.6 (2010): 1166-173. Web</w:t>
      </w:r>
      <w:r>
        <w:rPr>
          <w:rtl w:val="0"/>
        </w:rPr>
        <w:t xml:space="preserve">. This reflects on injuries sustained </w:t>
      </w:r>
    </w:p>
    <w:p>
      <w:pPr>
        <w:pStyle w:val="Body 2"/>
        <w:bidi w:val="0"/>
      </w:pPr>
      <w:r>
        <w:rPr>
          <w:rtl w:val="0"/>
        </w:rPr>
        <w:tab/>
        <w:t>by kickers and punters while participating in football. The American</w:t>
      </w:r>
    </w:p>
    <w:p>
      <w:pPr>
        <w:pStyle w:val="Body 2"/>
        <w:bidi w:val="0"/>
      </w:pPr>
      <w:r>
        <w:rPr>
          <w:rtl w:val="0"/>
        </w:rPr>
        <w:tab/>
        <w:t>Journal of Sports Medicine conducted this in 2010 but I still think it</w:t>
      </w:r>
      <w:r>
        <w:rPr>
          <w:rtl w:val="0"/>
        </w:rPr>
        <w:t>’</w:t>
      </w:r>
      <w:r>
        <w:rPr>
          <w:rtl w:val="0"/>
        </w:rPr>
        <w:t>s very</w:t>
      </w:r>
    </w:p>
    <w:p>
      <w:pPr>
        <w:pStyle w:val="Body 2"/>
        <w:bidi w:val="0"/>
      </w:pPr>
      <w:r>
        <w:rPr>
          <w:rtl w:val="0"/>
        </w:rPr>
        <w:tab/>
        <w:t xml:space="preserve">reliable. This is interesting to read because even the least physical </w:t>
      </w:r>
    </w:p>
    <w:p>
      <w:pPr>
        <w:pStyle w:val="Body 2"/>
        <w:bidi w:val="0"/>
      </w:pPr>
      <w:r>
        <w:rPr>
          <w:rtl w:val="0"/>
        </w:rPr>
        <w:tab/>
        <w:t xml:space="preserve">positions in football suffer sometimes serious injuries as well. </w:t>
      </w:r>
    </w:p>
    <w:p>
      <w:pPr>
        <w:pStyle w:val="Body 2"/>
        <w:bidi w:val="0"/>
      </w:pPr>
      <w:r>
        <w:rPr>
          <w:rtl w:val="0"/>
          <w:lang w:val="da-DK"/>
        </w:rPr>
        <w:t>Sarac, Nikolas J., William B. Haynes, Angela D. Pedroza, Christopher C. Kaed</w:t>
      </w:r>
      <w:r>
        <w:tab/>
        <w:tab/>
        <w:tab/>
      </w:r>
      <w:r>
        <w:rPr>
          <w:rtl w:val="0"/>
        </w:rPr>
        <w:t xml:space="preserve">ing, and James R. Borchers. "Prior Injuries In Division 1 Collegiate </w:t>
      </w:r>
      <w:r>
        <w:tab/>
        <w:tab/>
        <w:tab/>
        <w:tab/>
      </w:r>
      <w:r>
        <w:rPr>
          <w:rtl w:val="0"/>
        </w:rPr>
        <w:t>Football." Medicine &amp; Science in Sports &amp; Exercise 48 (2016): 37. Web.</w:t>
      </w:r>
      <w:r>
        <w:rPr>
          <w:rtl w:val="0"/>
        </w:rPr>
        <w:tab/>
        <w:tab/>
        <w:tab/>
        <w:t xml:space="preserve">This reflects on injuries sustained in Division 1 Collegiate football only. </w:t>
      </w:r>
    </w:p>
    <w:p>
      <w:pPr>
        <w:pStyle w:val="Body 2"/>
        <w:bidi w:val="0"/>
      </w:pPr>
      <w:r>
        <w:rPr>
          <w:rtl w:val="0"/>
        </w:rPr>
        <w:tab/>
        <w:t>This is credible information not only because of the source but the year</w:t>
      </w:r>
    </w:p>
    <w:p>
      <w:pPr>
        <w:pStyle w:val="Body 2"/>
        <w:bidi w:val="0"/>
      </w:pPr>
      <w:r>
        <w:rPr>
          <w:rtl w:val="0"/>
        </w:rPr>
        <w:tab/>
        <w:t>it was published in 2016. This is relevant because it looks on the most</w:t>
      </w:r>
    </w:p>
    <w:p>
      <w:pPr>
        <w:pStyle w:val="Body 2"/>
        <w:bidi w:val="0"/>
      </w:pPr>
      <w:r>
        <w:rPr>
          <w:rtl w:val="0"/>
        </w:rPr>
        <w:tab/>
        <w:t xml:space="preserve">elite level of collegiate football. </w:t>
      </w:r>
    </w:p>
    <w:p>
      <w:pPr>
        <w:pStyle w:val="Body 2"/>
        <w:bidi w:val="0"/>
      </w:pPr>
      <w:r>
        <w:rPr>
          <w:rtl w:val="0"/>
        </w:rPr>
        <w:t xml:space="preserve">Keays, Glenn, Debbie Friedman, and Isabelle Gagnon. "A 20-Year Comparison </w:t>
      </w:r>
      <w:r>
        <w:tab/>
        <w:tab/>
        <w:tab/>
      </w:r>
      <w:r>
        <w:rPr>
          <w:rtl w:val="0"/>
        </w:rPr>
        <w:t xml:space="preserve">of Football-Related Injuries in American and Canadian Youth Aged 6 to 17 </w:t>
      </w:r>
      <w:r>
        <w:tab/>
        <w:tab/>
        <w:tab/>
      </w:r>
      <w:r>
        <w:rPr>
          <w:rtl w:val="0"/>
        </w:rPr>
        <w:t>Years." Clinical Pediatrics 55.7 (2016): 603-13. Web.</w:t>
      </w:r>
      <w:r>
        <w:rPr>
          <w:rtl w:val="0"/>
        </w:rPr>
        <w:t xml:space="preserve"> This reflects on the</w:t>
      </w:r>
    </w:p>
    <w:p>
      <w:pPr>
        <w:pStyle w:val="Body 2"/>
        <w:bidi w:val="0"/>
      </w:pPr>
      <w:r>
        <w:rPr>
          <w:rtl w:val="0"/>
        </w:rPr>
        <w:tab/>
        <w:t>comparison of football injuries through a 20 year time frame. It is a reliable</w:t>
      </w:r>
    </w:p>
    <w:p>
      <w:pPr>
        <w:pStyle w:val="Body 2"/>
        <w:bidi w:val="0"/>
      </w:pPr>
      <w:r>
        <w:rPr>
          <w:rtl w:val="0"/>
        </w:rPr>
        <w:tab/>
        <w:t xml:space="preserve">source because it is written by pediatric professionals. A 20 year time </w:t>
      </w:r>
    </w:p>
    <w:p>
      <w:pPr>
        <w:pStyle w:val="Body 2"/>
        <w:bidi w:val="0"/>
      </w:pPr>
      <w:r>
        <w:rPr>
          <w:rtl w:val="0"/>
        </w:rPr>
        <w:tab/>
        <w:t>frame is relevant because it shows what trend injuries are on in football</w:t>
      </w:r>
    </w:p>
    <w:p>
      <w:pPr>
        <w:pStyle w:val="Body 2"/>
        <w:bidi w:val="0"/>
      </w:pPr>
      <w:r>
        <w:rPr>
          <w:rtl w:val="0"/>
        </w:rPr>
        <w:tab/>
        <w:t xml:space="preserve">through the years. </w:t>
      </w:r>
    </w:p>
    <w:p>
      <w:pPr>
        <w:pStyle w:val="Body 2"/>
        <w:bidi w:val="0"/>
      </w:pPr>
      <w:r>
        <w:rPr>
          <w:rtl w:val="0"/>
        </w:rPr>
        <w:t xml:space="preserve">Smart, Blair J., R. Sterling Haring, Anthony O. Asemota, John W. Scott, Joseph </w:t>
      </w:r>
      <w:r>
        <w:tab/>
        <w:tab/>
        <w:tab/>
      </w:r>
      <w:r>
        <w:rPr>
          <w:rtl w:val="0"/>
        </w:rPr>
        <w:t xml:space="preserve">K. Canner, Besma J. Nejim, Benjamin P. George, Hatim Alsulaim, Thomas </w:t>
      </w:r>
      <w:r>
        <w:tab/>
        <w:tab/>
      </w:r>
      <w:r>
        <w:rPr>
          <w:rtl w:val="0"/>
        </w:rPr>
        <w:t>D. Kirsch, and Eric B. Schneider. "Tackling causes and costs of ED pre</w:t>
      </w:r>
      <w:r>
        <w:rPr>
          <w:rtl w:val="0"/>
        </w:rPr>
        <w:t>-</w:t>
        <w:tab/>
        <w:tab/>
        <w:tab/>
      </w:r>
      <w:r>
        <w:rPr>
          <w:rtl w:val="0"/>
        </w:rPr>
        <w:t xml:space="preserve">sentation for American football injuries: a population-level study." The </w:t>
      </w:r>
      <w:r>
        <w:tab/>
        <w:tab/>
        <w:tab/>
      </w:r>
      <w:r>
        <w:rPr>
          <w:rtl w:val="0"/>
        </w:rPr>
        <w:t>American Journal of Emergency Medicine 34.7 (2016): 1198-204. Web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 xml:space="preserve">This journal is a reflection on the type of injuries suffered and how the </w:t>
      </w:r>
    </w:p>
    <w:p>
      <w:pPr>
        <w:pStyle w:val="Body 2"/>
        <w:bidi w:val="0"/>
      </w:pPr>
      <w:r>
        <w:rPr>
          <w:rtl w:val="0"/>
        </w:rPr>
        <w:tab/>
        <w:t>emergency department treated them. This is credible because of the date</w:t>
      </w:r>
    </w:p>
    <w:p>
      <w:pPr>
        <w:pStyle w:val="Body 2"/>
        <w:bidi w:val="0"/>
      </w:pPr>
      <w:r>
        <w:rPr>
          <w:rtl w:val="0"/>
        </w:rPr>
        <w:tab/>
        <w:t xml:space="preserve">and the source. It is good to know the type of injuries suffered and what </w:t>
      </w:r>
    </w:p>
    <w:p>
      <w:pPr>
        <w:pStyle w:val="Body 2"/>
        <w:bidi w:val="0"/>
      </w:pPr>
      <w:r>
        <w:rPr>
          <w:rtl w:val="0"/>
        </w:rPr>
        <w:tab/>
        <w:t>kind of treatment is required for the majority of them.</w:t>
      </w:r>
    </w:p>
    <w:p>
      <w:pPr>
        <w:pStyle w:val="Body 2"/>
        <w:bidi w:val="0"/>
      </w:pPr>
      <w:r>
        <w:rPr>
          <w:rtl w:val="0"/>
          <w:lang w:val="de-DE"/>
        </w:rPr>
        <w:t xml:space="preserve">Yang, Jingzhen, Gang Cheng, Ying Zhang, Tracey Covassin, Erin O. Heiden, and </w:t>
      </w:r>
      <w:r>
        <w:tab/>
        <w:tab/>
      </w:r>
      <w:r>
        <w:rPr>
          <w:rtl w:val="0"/>
        </w:rPr>
        <w:t xml:space="preserve">Corinne Peek-Asa. "Influence of Symptoms of Depression and Anxiety on </w:t>
      </w:r>
      <w:r>
        <w:tab/>
        <w:tab/>
        <w:tab/>
      </w:r>
      <w:r>
        <w:rPr>
          <w:rtl w:val="0"/>
        </w:rPr>
        <w:t xml:space="preserve">Injury Hazard among Collegiate American Football Players." Research in </w:t>
      </w:r>
      <w:r>
        <w:tab/>
        <w:tab/>
        <w:tab/>
      </w:r>
      <w:r>
        <w:rPr>
          <w:rtl w:val="0"/>
        </w:rPr>
        <w:t>Sports Medicine 22.2 (2014): 147-60. Web.</w:t>
      </w:r>
      <w:r>
        <w:rPr>
          <w:rtl w:val="0"/>
        </w:rPr>
        <w:t xml:space="preserve"> This is research conducted on</w:t>
      </w:r>
    </w:p>
    <w:p>
      <w:pPr>
        <w:pStyle w:val="Body 2"/>
        <w:bidi w:val="0"/>
      </w:pPr>
      <w:r>
        <w:rPr>
          <w:rtl w:val="0"/>
        </w:rPr>
        <w:tab/>
        <w:t>the relations between mental illness and injuries in football. This is credible</w:t>
      </w:r>
    </w:p>
    <w:p>
      <w:pPr>
        <w:pStyle w:val="Body 2"/>
        <w:bidi w:val="0"/>
      </w:pPr>
      <w:r>
        <w:rPr>
          <w:rtl w:val="0"/>
        </w:rPr>
        <w:tab/>
        <w:t xml:space="preserve">because it is conducted by sports medicine researchers not too long ago. </w:t>
      </w:r>
    </w:p>
    <w:p>
      <w:pPr>
        <w:pStyle w:val="Body 2"/>
        <w:bidi w:val="0"/>
      </w:pPr>
      <w:r>
        <w:rPr>
          <w:rtl w:val="0"/>
        </w:rPr>
        <w:tab/>
        <w:t>This is more evidence on the stress and injuries that football players have</w:t>
      </w:r>
    </w:p>
    <w:p>
      <w:pPr>
        <w:pStyle w:val="Body 2"/>
        <w:bidi w:val="0"/>
      </w:pPr>
      <w:r>
        <w:rPr>
          <w:rtl w:val="0"/>
        </w:rPr>
        <w:tab/>
        <w:t xml:space="preserve">to suffer during their playing time. </w:t>
      </w:r>
    </w:p>
    <w:p>
      <w:pPr>
        <w:pStyle w:val="Body 2"/>
        <w:bidi w:val="0"/>
      </w:pPr>
      <w:r>
        <w:rPr>
          <w:rtl w:val="0"/>
          <w:lang w:val="de-DE"/>
        </w:rPr>
        <w:t xml:space="preserve">Iacovelli, Jaclyn Nicole, Jingzhen Yang, Geb Thomas, Hongqian Wu, Trisha </w:t>
      </w:r>
      <w:r>
        <w:tab/>
        <w:tab/>
        <w:tab/>
      </w:r>
      <w:r>
        <w:rPr>
          <w:rtl w:val="0"/>
        </w:rPr>
        <w:t xml:space="preserve">Schiltz, and Danny T. Foster. "The effect of field condition and shoe type </w:t>
      </w:r>
      <w:r>
        <w:tab/>
        <w:tab/>
        <w:tab/>
      </w:r>
      <w:r>
        <w:rPr>
          <w:rtl w:val="0"/>
        </w:rPr>
        <w:t xml:space="preserve">on lower extremity injuries in American Football." British Journal of Sports </w:t>
      </w:r>
      <w:r>
        <w:tab/>
        <w:tab/>
        <w:tab/>
      </w:r>
      <w:r>
        <w:rPr>
          <w:rtl w:val="0"/>
          <w:lang w:val="it-IT"/>
        </w:rPr>
        <w:t>Medicine 47.12 (2013): 789-93. Web.</w:t>
      </w:r>
      <w:r>
        <w:rPr>
          <w:rtl w:val="0"/>
        </w:rPr>
        <w:t xml:space="preserve"> This shows the correlation between</w:t>
      </w:r>
    </w:p>
    <w:p>
      <w:pPr>
        <w:pStyle w:val="Body 2"/>
        <w:bidi w:val="0"/>
      </w:pPr>
      <w:r>
        <w:rPr>
          <w:rtl w:val="0"/>
        </w:rPr>
        <w:tab/>
        <w:t>field condition and shoes and how they affect lower extremity injuries. This</w:t>
      </w:r>
    </w:p>
    <w:p>
      <w:pPr>
        <w:pStyle w:val="Body 2"/>
        <w:bidi w:val="0"/>
      </w:pPr>
      <w:r>
        <w:rPr>
          <w:rtl w:val="0"/>
        </w:rPr>
        <w:tab/>
        <w:t>is credible because it is a medicine sports journal conducted recently. It is</w:t>
      </w:r>
    </w:p>
    <w:p>
      <w:pPr>
        <w:pStyle w:val="Body 2"/>
        <w:bidi w:val="0"/>
      </w:pPr>
      <w:r>
        <w:rPr>
          <w:rtl w:val="0"/>
        </w:rPr>
        <w:tab/>
        <w:t xml:space="preserve">important to look at all factors on how injuries occur and what to do to </w:t>
      </w:r>
    </w:p>
    <w:p>
      <w:pPr>
        <w:pStyle w:val="Body 2"/>
        <w:bidi w:val="0"/>
      </w:pPr>
      <w:r>
        <w:rPr>
          <w:rtl w:val="0"/>
        </w:rPr>
        <w:tab/>
        <w:t xml:space="preserve">prevent them. </w:t>
      </w:r>
    </w:p>
    <w:p>
      <w:pPr>
        <w:pStyle w:val="Body 2"/>
        <w:bidi w:val="0"/>
      </w:pPr>
      <w:r>
        <w:rPr>
          <w:rtl w:val="0"/>
        </w:rPr>
        <w:t>Lievers, W. Brent, and Peter F. Adamic. "Incidence and Severity of Foot and An</w:t>
      </w:r>
      <w:r>
        <w:rPr>
          <w:rtl w:val="0"/>
        </w:rPr>
        <w:t>-</w:t>
        <w:tab/>
        <w:tab/>
        <w:tab/>
      </w:r>
      <w:r>
        <w:rPr>
          <w:rtl w:val="0"/>
        </w:rPr>
        <w:t>kle Injuries in Men</w:t>
      </w:r>
      <w:r>
        <w:rPr>
          <w:rtl w:val="0"/>
        </w:rPr>
        <w:t>’</w:t>
      </w:r>
      <w:r>
        <w:rPr>
          <w:rtl w:val="0"/>
        </w:rPr>
        <w:t xml:space="preserve">s Collegiate American Football." Orthopedic Journal of </w:t>
      </w:r>
      <w:r>
        <w:tab/>
        <w:tab/>
        <w:tab/>
      </w:r>
      <w:r>
        <w:rPr>
          <w:rtl w:val="0"/>
        </w:rPr>
        <w:t>Sports Medicine 3.5 (2015): 232596711558159. Web</w:t>
      </w:r>
      <w:r>
        <w:rPr>
          <w:rtl w:val="0"/>
        </w:rPr>
        <w:t xml:space="preserve">. This also discusses </w:t>
        <w:tab/>
        <w:tab/>
        <w:tab/>
        <w:t xml:space="preserve">foot and lower leg injuries in football. This is written by the Orthopedic </w:t>
        <w:tab/>
        <w:tab/>
        <w:tab/>
        <w:t xml:space="preserve">Journal in 2015 making it reliable. Foot injuries and leg injuries are also a </w:t>
        <w:tab/>
        <w:tab/>
        <w:tab/>
        <w:t xml:space="preserve">big risk in football. </w:t>
      </w:r>
    </w:p>
    <w:p>
      <w:pPr>
        <w:pStyle w:val="Body 2"/>
        <w:bidi w:val="0"/>
      </w:pPr>
      <w:r>
        <w:rPr>
          <w:rtl w:val="0"/>
          <w:lang w:val="de-DE"/>
        </w:rPr>
        <w:t xml:space="preserve">Toler, Julianne D., Meredith A. Petschauer, Jason P. Mihalik, Sakiko Oyama, S. </w:t>
      </w:r>
      <w:r>
        <w:tab/>
        <w:tab/>
        <w:tab/>
      </w:r>
      <w:r>
        <w:rPr>
          <w:rtl w:val="0"/>
        </w:rPr>
        <w:t>Doug Halverson, and Kevin M. Guskiewicz. "Comparison of 3 Airway Ac</w:t>
      </w:r>
      <w:r>
        <w:rPr>
          <w:rtl w:val="0"/>
        </w:rPr>
        <w:t>-</w:t>
        <w:tab/>
        <w:tab/>
        <w:tab/>
      </w:r>
      <w:r>
        <w:rPr>
          <w:rtl w:val="0"/>
        </w:rPr>
        <w:t xml:space="preserve">cess Techniques During Suspected Spine Injury Management in American </w:t>
      </w:r>
      <w:r>
        <w:tab/>
        <w:tab/>
      </w:r>
      <w:r>
        <w:rPr>
          <w:rtl w:val="0"/>
        </w:rPr>
        <w:t>Football." Clinical Journal of Sport Medicine 20.2 (2010): 92-97. Web.</w:t>
      </w:r>
      <w:r>
        <w:rPr>
          <w:rtl w:val="0"/>
        </w:rPr>
        <w:t xml:space="preserve">This </w:t>
        <w:tab/>
        <w:tab/>
        <w:tab/>
        <w:t xml:space="preserve">article discusses spinal cord injuries in football and treatments for them. </w:t>
        <w:tab/>
        <w:tab/>
        <w:tab/>
        <w:t>It</w:t>
      </w:r>
      <w:r>
        <w:rPr>
          <w:rtl w:val="0"/>
        </w:rPr>
        <w:t>’</w:t>
      </w:r>
      <w:r>
        <w:rPr>
          <w:rtl w:val="0"/>
        </w:rPr>
        <w:t xml:space="preserve">s a credible source that has good information on possible treatments in </w:t>
      </w:r>
    </w:p>
    <w:p>
      <w:pPr>
        <w:pStyle w:val="Body 2"/>
        <w:bidi w:val="0"/>
      </w:pPr>
      <w:r>
        <w:rPr>
          <w:rtl w:val="0"/>
        </w:rPr>
        <w:tab/>
        <w:t xml:space="preserve">case of serious spinal injuries. </w:t>
      </w:r>
    </w:p>
    <w:p>
      <w:pPr>
        <w:pStyle w:val="Body 2"/>
        <w:bidi w:val="0"/>
      </w:pPr>
      <w:r>
        <w:rPr>
          <w:rtl w:val="0"/>
          <w:lang w:val="de-DE"/>
        </w:rPr>
        <w:t xml:space="preserve">Brophy, Robert H., Seth C. Gamradt, Ronnie P. Barnes, John W. Powell, Joseph </w:t>
      </w:r>
      <w:r>
        <w:tab/>
        <w:tab/>
        <w:tab/>
      </w:r>
      <w:r>
        <w:rPr>
          <w:rtl w:val="0"/>
        </w:rPr>
        <w:t xml:space="preserve">J. Delpizzo, Scott A. Rodeo, and Russell F. Warren. "Kidney Injuries in </w:t>
      </w:r>
      <w:r>
        <w:tab/>
        <w:tab/>
        <w:tab/>
      </w:r>
      <w:r>
        <w:rPr>
          <w:rtl w:val="0"/>
        </w:rPr>
        <w:t xml:space="preserve">Professional American Football." The American Journal of Sports Medicine </w:t>
      </w:r>
      <w:r>
        <w:tab/>
        <w:tab/>
      </w:r>
      <w:r>
        <w:rPr>
          <w:rtl w:val="0"/>
          <w:lang w:val="pt-PT"/>
        </w:rPr>
        <w:t>36.1 (2008): 85-90. Web.</w:t>
      </w:r>
      <w:r>
        <w:rPr>
          <w:rtl w:val="0"/>
        </w:rPr>
        <w:t xml:space="preserve">This article shares great information on injuries to </w:t>
        <w:tab/>
        <w:tab/>
        <w:t>players</w:t>
      </w:r>
      <w:r>
        <w:rPr>
          <w:rtl w:val="0"/>
        </w:rPr>
        <w:t xml:space="preserve">’ </w:t>
      </w:r>
      <w:r>
        <w:rPr>
          <w:rtl w:val="0"/>
        </w:rPr>
        <w:t>kidneys. It</w:t>
      </w:r>
      <w:r>
        <w:rPr>
          <w:rtl w:val="0"/>
        </w:rPr>
        <w:t>’</w:t>
      </w:r>
      <w:r>
        <w:rPr>
          <w:rtl w:val="0"/>
        </w:rPr>
        <w:t xml:space="preserve">s another great sports medicine journal article with </w:t>
        <w:tab/>
        <w:tab/>
        <w:tab/>
        <w:t xml:space="preserve">credible information regarding my topic on football injuries and risks. </w:t>
      </w:r>
    </w:p>
    <w:p>
      <w:pPr>
        <w:pStyle w:val="Body 2"/>
        <w:bidi w:val="0"/>
      </w:pPr>
      <w:r>
        <w:rPr>
          <w:rtl w:val="0"/>
        </w:rPr>
        <w:t xml:space="preserve">This is incredible evidence on how different positions in football are at higher risk of injury. American Journal of Sports Medicine again writes a very accurate and credible article that is fuel for my paper on the risks of playing football. </w:t>
      </w: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  <w: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>
        <w:rtl w:val="0"/>
        <w:lang w:val="en-US"/>
      </w:rPr>
      <w:t>Goldman</w:t>
    </w:r>
    <w:r>
      <w:rPr>
        <w:rtl w:val="0"/>
      </w:rPr>
      <w:t xml:space="preserve">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center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72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ResearchPaper">
  <a:themeElements>
    <a:clrScheme name="00_ResearchPaper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ResearchPap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0_Research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